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62DA0" w14:textId="77777777" w:rsidR="00491ED4" w:rsidRDefault="00491ED4" w:rsidP="007B4FD9">
      <w:pPr>
        <w:pStyle w:val="Paragraphedeliste"/>
        <w:jc w:val="center"/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</w:pPr>
    </w:p>
    <w:p w14:paraId="553C8748" w14:textId="58A3F3A0" w:rsidR="007B4FD9" w:rsidRPr="007B4FD9" w:rsidRDefault="007B4FD9" w:rsidP="007B4FD9">
      <w:pPr>
        <w:pStyle w:val="Paragraphedeliste"/>
        <w:jc w:val="center"/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</w:pPr>
      <w:r w:rsidRPr="007B4FD9"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  <w:t xml:space="preserve">Procédure </w:t>
      </w:r>
      <w:r w:rsidR="00C017DF"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  <w:t>de</w:t>
      </w:r>
      <w:r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  <w:t xml:space="preserve"> r</w:t>
      </w:r>
      <w:r w:rsidRPr="007B4FD9">
        <w:rPr>
          <w:rFonts w:ascii="Helvetica" w:hAnsi="Helvetica" w:cs="Helvetica"/>
          <w:b/>
          <w:bCs/>
          <w:color w:val="212529"/>
          <w:sz w:val="24"/>
          <w:szCs w:val="24"/>
          <w:u w:val="single"/>
          <w:shd w:val="clear" w:color="auto" w:fill="FFFFFF"/>
        </w:rPr>
        <w:t>ésiliation d’une autorisation d’établissement et d’exploitation d’un réseau indépendant</w:t>
      </w:r>
    </w:p>
    <w:p w14:paraId="5AF69C78" w14:textId="77777777" w:rsidR="007B4FD9" w:rsidRDefault="007B4FD9" w:rsidP="00163007">
      <w:pPr>
        <w:pStyle w:val="NormalWeb"/>
        <w:jc w:val="both"/>
        <w:rPr>
          <w:rFonts w:ascii="Helvetica" w:hAnsi="Helvetica" w:cs="Helvetica"/>
          <w:color w:val="501549" w:themeColor="accent5" w:themeShade="80"/>
          <w:sz w:val="22"/>
          <w:szCs w:val="22"/>
        </w:rPr>
      </w:pPr>
    </w:p>
    <w:p w14:paraId="49F6F1D0" w14:textId="2659B80D" w:rsidR="00163007" w:rsidRPr="00F776EA" w:rsidRDefault="00163007" w:rsidP="00163007">
      <w:pPr>
        <w:pStyle w:val="NormalWeb"/>
        <w:jc w:val="both"/>
        <w:rPr>
          <w:rFonts w:ascii="Helvetica" w:hAnsi="Helvetica" w:cs="Helvetica"/>
          <w:color w:val="501549" w:themeColor="accent5" w:themeShade="80"/>
          <w:sz w:val="22"/>
          <w:szCs w:val="22"/>
        </w:rPr>
      </w:pPr>
      <w:r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 xml:space="preserve">Pour solliciter la résiliation d’une autorisation d’établissement et d’exploitation d’un réseau indépendant, le demandeur est tenu de déposer une demande de résiliation </w:t>
      </w:r>
      <w:r w:rsidR="00B33B33"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 xml:space="preserve">formulée sur papier entête de la société, </w:t>
      </w:r>
      <w:r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>signée</w:t>
      </w:r>
      <w:r w:rsidR="00B33B33"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 xml:space="preserve"> et </w:t>
      </w:r>
      <w:r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>cachetée</w:t>
      </w:r>
      <w:r w:rsidR="00B33B33" w:rsidRPr="00F776EA">
        <w:rPr>
          <w:rFonts w:ascii="Helvetica" w:hAnsi="Helvetica" w:cs="Helvetica"/>
          <w:color w:val="501549" w:themeColor="accent5" w:themeShade="80"/>
          <w:sz w:val="22"/>
          <w:szCs w:val="22"/>
        </w:rPr>
        <w:t>.</w:t>
      </w:r>
    </w:p>
    <w:p w14:paraId="5E061592" w14:textId="3B2701B7" w:rsidR="003517C3" w:rsidRPr="00F776EA" w:rsidRDefault="003517C3" w:rsidP="003517C3">
      <w:pPr>
        <w:rPr>
          <w:rFonts w:ascii="Helvetica" w:eastAsia="Times New Roman" w:hAnsi="Helvetica" w:cs="Helvetica"/>
          <w:color w:val="212529"/>
          <w:sz w:val="22"/>
          <w:szCs w:val="22"/>
        </w:rPr>
      </w:pPr>
      <w:r w:rsidRPr="00F776EA">
        <w:rPr>
          <w:rFonts w:ascii="Helvetica" w:eastAsia="Times New Roman" w:hAnsi="Helvetica" w:cs="Helvetica"/>
          <w:color w:val="212529"/>
          <w:sz w:val="22"/>
          <w:szCs w:val="22"/>
        </w:rPr>
        <w:t>L</w:t>
      </w:r>
      <w:r w:rsidR="00334FF0">
        <w:rPr>
          <w:rFonts w:ascii="Helvetica" w:eastAsia="Times New Roman" w:hAnsi="Helvetica" w:cs="Helvetica"/>
          <w:color w:val="212529"/>
          <w:sz w:val="22"/>
          <w:szCs w:val="22"/>
        </w:rPr>
        <w:t>a</w:t>
      </w:r>
      <w:r w:rsidRPr="00F776EA">
        <w:rPr>
          <w:rFonts w:ascii="Helvetica" w:eastAsia="Times New Roman" w:hAnsi="Helvetica" w:cs="Helvetica"/>
          <w:color w:val="212529"/>
          <w:sz w:val="22"/>
          <w:szCs w:val="22"/>
        </w:rPr>
        <w:t xml:space="preserve"> demande peut être soit :</w:t>
      </w:r>
    </w:p>
    <w:p w14:paraId="2A766D30" w14:textId="60350169" w:rsidR="003517C3" w:rsidRPr="00F776EA" w:rsidRDefault="00334FF0" w:rsidP="000576BB">
      <w:pPr>
        <w:pStyle w:val="Paragraphedeliste"/>
        <w:numPr>
          <w:ilvl w:val="0"/>
          <w:numId w:val="2"/>
        </w:numPr>
        <w:jc w:val="both"/>
        <w:rPr>
          <w:rFonts w:ascii="Helvetica" w:eastAsia="Times New Roman" w:hAnsi="Helvetica" w:cs="Helvetica"/>
          <w:color w:val="212529"/>
          <w:lang w:eastAsia="fr-FR"/>
        </w:rPr>
      </w:pPr>
      <w:r w:rsidRPr="00F776EA">
        <w:rPr>
          <w:rFonts w:ascii="Helvetica" w:eastAsia="Times New Roman" w:hAnsi="Helvetica" w:cs="Helvetica"/>
          <w:color w:val="212529"/>
          <w:lang w:eastAsia="fr-FR"/>
        </w:rPr>
        <w:t>D</w:t>
      </w:r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>éposée</w:t>
      </w:r>
      <w:r>
        <w:rPr>
          <w:rFonts w:ascii="Helvetica" w:eastAsia="Times New Roman" w:hAnsi="Helvetica" w:cs="Helvetica"/>
          <w:color w:val="212529"/>
          <w:lang w:eastAsia="fr-FR"/>
        </w:rPr>
        <w:t xml:space="preserve"> </w:t>
      </w:r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 xml:space="preserve">au Bureau d’ordre de l’ANRT (Boulevard </w:t>
      </w:r>
      <w:proofErr w:type="spellStart"/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>Arriyad</w:t>
      </w:r>
      <w:proofErr w:type="spellEnd"/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>, Hay Riad, BP 2939, 10100 Rabat) ;</w:t>
      </w:r>
    </w:p>
    <w:p w14:paraId="02005A48" w14:textId="76BAE30E" w:rsidR="003517C3" w:rsidRPr="007A2764" w:rsidRDefault="00334FF0" w:rsidP="003517C3">
      <w:pPr>
        <w:pStyle w:val="Paragraphedeliste"/>
        <w:numPr>
          <w:ilvl w:val="0"/>
          <w:numId w:val="2"/>
        </w:numPr>
        <w:rPr>
          <w:rFonts w:ascii="Helvetica" w:eastAsia="Times New Roman" w:hAnsi="Helvetica" w:cs="Helvetica"/>
          <w:lang w:eastAsia="fr-FR"/>
        </w:rPr>
      </w:pPr>
      <w:r w:rsidRPr="00F776EA">
        <w:rPr>
          <w:rFonts w:ascii="Helvetica" w:eastAsia="Times New Roman" w:hAnsi="Helvetica" w:cs="Helvetica"/>
          <w:color w:val="212529"/>
          <w:lang w:eastAsia="fr-FR"/>
        </w:rPr>
        <w:t>T</w:t>
      </w:r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>ransmise</w:t>
      </w:r>
      <w:r>
        <w:rPr>
          <w:rFonts w:ascii="Helvetica" w:eastAsia="Times New Roman" w:hAnsi="Helvetica" w:cs="Helvetica"/>
          <w:color w:val="212529"/>
          <w:lang w:eastAsia="fr-FR"/>
        </w:rPr>
        <w:t xml:space="preserve"> </w:t>
      </w:r>
      <w:r w:rsidR="00A771DC" w:rsidRPr="00F776EA">
        <w:rPr>
          <w:rFonts w:ascii="Helvetica" w:eastAsia="Times New Roman" w:hAnsi="Helvetica" w:cs="Helvetica"/>
          <w:color w:val="212529"/>
          <w:lang w:eastAsia="fr-FR"/>
        </w:rPr>
        <w:t xml:space="preserve">par courriel </w:t>
      </w:r>
      <w:r w:rsidR="003517C3" w:rsidRPr="00F776EA">
        <w:rPr>
          <w:rFonts w:ascii="Helvetica" w:eastAsia="Times New Roman" w:hAnsi="Helvetica" w:cs="Helvetica"/>
          <w:color w:val="212529"/>
          <w:lang w:eastAsia="fr-FR"/>
        </w:rPr>
        <w:t xml:space="preserve">à l’adresse mail : </w:t>
      </w:r>
      <w:hyperlink r:id="rId7" w:history="1">
        <w:r w:rsidR="003517C3" w:rsidRPr="007A2764">
          <w:rPr>
            <w:rFonts w:ascii="Helvetica" w:eastAsia="Times New Roman" w:hAnsi="Helvetica" w:cs="Helvetica"/>
            <w:color w:val="0070C0"/>
            <w:lang w:eastAsia="fr-FR"/>
          </w:rPr>
          <w:t>assignation-FRQ@anrt.ma</w:t>
        </w:r>
      </w:hyperlink>
      <w:r w:rsidR="00A771DC" w:rsidRPr="007A2764">
        <w:rPr>
          <w:rFonts w:ascii="Helvetica" w:eastAsia="Times New Roman" w:hAnsi="Helvetica" w:cs="Helvetica"/>
          <w:color w:val="0070C0"/>
          <w:lang w:eastAsia="fr-FR"/>
        </w:rPr>
        <w:t xml:space="preserve"> </w:t>
      </w:r>
      <w:r w:rsidR="00A771DC" w:rsidRPr="007A2764">
        <w:rPr>
          <w:rFonts w:ascii="Helvetica" w:eastAsia="Times New Roman" w:hAnsi="Helvetica" w:cs="Helvetica"/>
          <w:color w:val="212529"/>
          <w:lang w:eastAsia="fr-FR"/>
        </w:rPr>
        <w:t xml:space="preserve">dans le cas d’un réseau indépendant radioélectrique </w:t>
      </w:r>
      <w:r w:rsidR="00A771DC" w:rsidRPr="007A2764">
        <w:rPr>
          <w:rFonts w:ascii="Helvetica" w:eastAsia="Times New Roman" w:hAnsi="Helvetica" w:cs="Helvetica"/>
          <w:lang w:eastAsia="fr-FR"/>
        </w:rPr>
        <w:t xml:space="preserve">ou </w:t>
      </w:r>
      <w:hyperlink r:id="rId8" w:history="1">
        <w:r w:rsidR="00A771DC" w:rsidRPr="007A2764">
          <w:rPr>
            <w:rStyle w:val="Lienhypertexte"/>
            <w:rFonts w:ascii="Helvetica" w:eastAsia="Times New Roman" w:hAnsi="Helvetica" w:cs="Helvetica"/>
            <w:u w:val="none"/>
            <w:lang w:eastAsia="fr-FR"/>
          </w:rPr>
          <w:t>a</w:t>
        </w:r>
        <w:r w:rsidR="00A771DC" w:rsidRPr="007A2764">
          <w:rPr>
            <w:color w:val="0070C0"/>
            <w:lang w:eastAsia="fr-FR"/>
          </w:rPr>
          <w:t>utorisation@anrt.ma</w:t>
        </w:r>
      </w:hyperlink>
      <w:r w:rsidR="00A771DC" w:rsidRPr="007A2764">
        <w:rPr>
          <w:rFonts w:ascii="Helvetica" w:eastAsia="Times New Roman" w:hAnsi="Helvetica" w:cs="Helvetica"/>
          <w:color w:val="0070C0"/>
          <w:lang w:eastAsia="fr-FR"/>
        </w:rPr>
        <w:t xml:space="preserve"> </w:t>
      </w:r>
      <w:r w:rsidR="00A771DC" w:rsidRPr="007A2764">
        <w:rPr>
          <w:rFonts w:ascii="Helvetica" w:eastAsia="Times New Roman" w:hAnsi="Helvetica" w:cs="Helvetica"/>
          <w:lang w:eastAsia="fr-FR"/>
        </w:rPr>
        <w:t>dans le cas d’un réseau indépendant filaire.</w:t>
      </w:r>
    </w:p>
    <w:p w14:paraId="047BAC41" w14:textId="52AC4D46" w:rsidR="00A629DF" w:rsidRDefault="00A629DF" w:rsidP="00163007"/>
    <w:sectPr w:rsidR="00A629D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A197F" w14:textId="77777777" w:rsidR="006B7612" w:rsidRDefault="006B7612" w:rsidP="00491ED4">
      <w:r>
        <w:separator/>
      </w:r>
    </w:p>
  </w:endnote>
  <w:endnote w:type="continuationSeparator" w:id="0">
    <w:p w14:paraId="425D59B5" w14:textId="77777777" w:rsidR="006B7612" w:rsidRDefault="006B7612" w:rsidP="0049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7F16" w14:textId="77777777" w:rsidR="006B7612" w:rsidRDefault="006B7612" w:rsidP="00491ED4">
      <w:r>
        <w:separator/>
      </w:r>
    </w:p>
  </w:footnote>
  <w:footnote w:type="continuationSeparator" w:id="0">
    <w:p w14:paraId="5A9FDED8" w14:textId="77777777" w:rsidR="006B7612" w:rsidRDefault="006B7612" w:rsidP="00491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7C8F" w14:textId="3D118E9C" w:rsidR="00491ED4" w:rsidRDefault="00491ED4">
    <w:pPr>
      <w:pStyle w:val="En-tte"/>
    </w:pPr>
    <w:r w:rsidRPr="006A13DB">
      <w:rPr>
        <w:noProof/>
      </w:rPr>
      <w:drawing>
        <wp:inline distT="0" distB="0" distL="0" distR="0" wp14:anchorId="6598CC2A" wp14:editId="31DD4AC4">
          <wp:extent cx="1647825" cy="1276350"/>
          <wp:effectExtent l="0" t="0" r="952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F4762"/>
    <w:multiLevelType w:val="hybridMultilevel"/>
    <w:tmpl w:val="A7FE66FA"/>
    <w:lvl w:ilvl="0" w:tplc="FB0E0E6C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7541A"/>
    <w:multiLevelType w:val="multilevel"/>
    <w:tmpl w:val="761A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4368">
    <w:abstractNumId w:val="1"/>
  </w:num>
  <w:num w:numId="2" w16cid:durableId="48466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07"/>
    <w:rsid w:val="000576BB"/>
    <w:rsid w:val="00163007"/>
    <w:rsid w:val="00334FF0"/>
    <w:rsid w:val="003517C3"/>
    <w:rsid w:val="00491ED4"/>
    <w:rsid w:val="006B7612"/>
    <w:rsid w:val="007A2764"/>
    <w:rsid w:val="007B4FD9"/>
    <w:rsid w:val="008134EC"/>
    <w:rsid w:val="00A629DF"/>
    <w:rsid w:val="00A771DC"/>
    <w:rsid w:val="00B33B33"/>
    <w:rsid w:val="00C017DF"/>
    <w:rsid w:val="00EB3E3E"/>
    <w:rsid w:val="00F022F2"/>
    <w:rsid w:val="00F7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6DC0"/>
  <w15:chartTrackingRefBased/>
  <w15:docId w15:val="{1E193EE2-2BB6-420E-90A1-2AB998E5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007"/>
    <w:pPr>
      <w:spacing w:after="0" w:line="240" w:lineRule="auto"/>
    </w:pPr>
    <w:rPr>
      <w:rFonts w:ascii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3007"/>
    <w:pPr>
      <w:spacing w:before="100" w:beforeAutospacing="1" w:after="100" w:afterAutospacing="1"/>
    </w:pPr>
    <w:rPr>
      <w:rFonts w:eastAsia="Times New Roman"/>
      <w:lang w:val="fr-MA" w:eastAsia="fr-MA"/>
    </w:rPr>
  </w:style>
  <w:style w:type="paragraph" w:styleId="Paragraphedeliste">
    <w:name w:val="List Paragraph"/>
    <w:basedOn w:val="Normal"/>
    <w:uiPriority w:val="34"/>
    <w:qFormat/>
    <w:rsid w:val="003517C3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A771D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771D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91E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1ED4"/>
    <w:rPr>
      <w:rFonts w:ascii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491E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1ED4"/>
    <w:rPr>
      <w:rFonts w:ascii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risation@anrt.m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ignation-FRQ@anrt.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BELFAQIH El Hassania</dc:creator>
  <cp:keywords/>
  <dc:description/>
  <cp:lastModifiedBy>KHADIRI Brahim</cp:lastModifiedBy>
  <cp:revision>9</cp:revision>
  <dcterms:created xsi:type="dcterms:W3CDTF">2026-01-22T11:30:00Z</dcterms:created>
  <dcterms:modified xsi:type="dcterms:W3CDTF">2026-02-05T11:21:00Z</dcterms:modified>
</cp:coreProperties>
</file>